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696" w:rsidRPr="00AD6B03" w:rsidRDefault="006E3696" w:rsidP="00AD6B03">
      <w:pPr>
        <w:spacing w:line="480" w:lineRule="auto"/>
        <w:rPr>
          <w:rFonts w:ascii="Times New Roman" w:hAnsi="Times New Roman" w:cs="Times New Roman"/>
          <w:sz w:val="24"/>
          <w:szCs w:val="24"/>
        </w:rPr>
      </w:pPr>
      <w:r w:rsidRPr="00AD6B03">
        <w:rPr>
          <w:rFonts w:ascii="Times New Roman" w:hAnsi="Times New Roman" w:cs="Times New Roman"/>
          <w:sz w:val="24"/>
          <w:szCs w:val="24"/>
        </w:rPr>
        <w:t>Name</w:t>
      </w:r>
    </w:p>
    <w:p w:rsidR="006E3696" w:rsidRPr="00AD6B03" w:rsidRDefault="006E3696" w:rsidP="00AD6B03">
      <w:pPr>
        <w:spacing w:line="480" w:lineRule="auto"/>
        <w:rPr>
          <w:rFonts w:ascii="Times New Roman" w:hAnsi="Times New Roman" w:cs="Times New Roman"/>
          <w:sz w:val="24"/>
          <w:szCs w:val="24"/>
        </w:rPr>
      </w:pPr>
      <w:r w:rsidRPr="00AD6B03">
        <w:rPr>
          <w:rFonts w:ascii="Times New Roman" w:hAnsi="Times New Roman" w:cs="Times New Roman"/>
          <w:sz w:val="24"/>
          <w:szCs w:val="24"/>
        </w:rPr>
        <w:t>Professor</w:t>
      </w:r>
    </w:p>
    <w:p w:rsidR="006E3696" w:rsidRPr="00AD6B03" w:rsidRDefault="006E3696" w:rsidP="00AD6B03">
      <w:pPr>
        <w:spacing w:line="480" w:lineRule="auto"/>
        <w:rPr>
          <w:rFonts w:ascii="Times New Roman" w:hAnsi="Times New Roman" w:cs="Times New Roman"/>
          <w:sz w:val="24"/>
          <w:szCs w:val="24"/>
        </w:rPr>
      </w:pPr>
      <w:r w:rsidRPr="00AD6B03">
        <w:rPr>
          <w:rFonts w:ascii="Times New Roman" w:hAnsi="Times New Roman" w:cs="Times New Roman"/>
          <w:sz w:val="24"/>
          <w:szCs w:val="24"/>
        </w:rPr>
        <w:t>Course</w:t>
      </w:r>
      <w:bookmarkStart w:id="0" w:name="_GoBack"/>
      <w:bookmarkEnd w:id="0"/>
    </w:p>
    <w:p w:rsidR="006E3696" w:rsidRPr="00AD6B03" w:rsidRDefault="006E3696" w:rsidP="00AD6B03">
      <w:pPr>
        <w:spacing w:line="480" w:lineRule="auto"/>
        <w:rPr>
          <w:rFonts w:ascii="Times New Roman" w:hAnsi="Times New Roman" w:cs="Times New Roman"/>
          <w:sz w:val="24"/>
          <w:szCs w:val="24"/>
        </w:rPr>
      </w:pPr>
      <w:r w:rsidRPr="00AD6B03">
        <w:rPr>
          <w:rFonts w:ascii="Times New Roman" w:hAnsi="Times New Roman" w:cs="Times New Roman"/>
          <w:sz w:val="24"/>
          <w:szCs w:val="24"/>
        </w:rPr>
        <w:t>Date</w:t>
      </w:r>
    </w:p>
    <w:p w:rsidR="006E3696" w:rsidRPr="00AD6B03" w:rsidRDefault="006E3696" w:rsidP="00AD6B03">
      <w:pPr>
        <w:spacing w:line="480" w:lineRule="auto"/>
        <w:jc w:val="center"/>
        <w:rPr>
          <w:rFonts w:ascii="Times New Roman" w:hAnsi="Times New Roman" w:cs="Times New Roman"/>
          <w:sz w:val="24"/>
          <w:szCs w:val="24"/>
        </w:rPr>
      </w:pPr>
      <w:r w:rsidRPr="00AD6B03">
        <w:rPr>
          <w:rFonts w:ascii="Times New Roman" w:hAnsi="Times New Roman" w:cs="Times New Roman"/>
          <w:sz w:val="24"/>
          <w:szCs w:val="24"/>
        </w:rPr>
        <w:t>Nursing Care Plan (Patient Education)</w:t>
      </w:r>
    </w:p>
    <w:tbl>
      <w:tblPr>
        <w:tblStyle w:val="TableGrid"/>
        <w:tblW w:w="10260" w:type="dxa"/>
        <w:tblInd w:w="-342" w:type="dxa"/>
        <w:tblLook w:val="04A0" w:firstRow="1" w:lastRow="0" w:firstColumn="1" w:lastColumn="0" w:noHBand="0" w:noVBand="1"/>
      </w:tblPr>
      <w:tblGrid>
        <w:gridCol w:w="2736"/>
        <w:gridCol w:w="2394"/>
        <w:gridCol w:w="2394"/>
        <w:gridCol w:w="2736"/>
      </w:tblGrid>
      <w:tr w:rsidR="00415017" w:rsidRPr="00AD6B03" w:rsidTr="0049099E">
        <w:tc>
          <w:tcPr>
            <w:tcW w:w="2736" w:type="dxa"/>
          </w:tcPr>
          <w:p w:rsidR="00415017" w:rsidRPr="00B75E46" w:rsidRDefault="006E3696" w:rsidP="0049099E">
            <w:pPr>
              <w:spacing w:line="276" w:lineRule="auto"/>
              <w:rPr>
                <w:rFonts w:ascii="Times New Roman" w:hAnsi="Times New Roman" w:cs="Times New Roman"/>
                <w:b/>
                <w:sz w:val="24"/>
                <w:szCs w:val="24"/>
              </w:rPr>
            </w:pPr>
            <w:r w:rsidRPr="00B75E46">
              <w:rPr>
                <w:rFonts w:ascii="Times New Roman" w:hAnsi="Times New Roman" w:cs="Times New Roman"/>
                <w:b/>
                <w:sz w:val="24"/>
                <w:szCs w:val="24"/>
              </w:rPr>
              <w:t>NURSING DIAGNOSIS</w:t>
            </w:r>
          </w:p>
        </w:tc>
        <w:tc>
          <w:tcPr>
            <w:tcW w:w="2394" w:type="dxa"/>
          </w:tcPr>
          <w:p w:rsidR="00415017" w:rsidRPr="00B75E46" w:rsidRDefault="006E3696" w:rsidP="0049099E">
            <w:pPr>
              <w:spacing w:line="276" w:lineRule="auto"/>
              <w:rPr>
                <w:rFonts w:ascii="Times New Roman" w:hAnsi="Times New Roman" w:cs="Times New Roman"/>
                <w:b/>
                <w:sz w:val="24"/>
                <w:szCs w:val="24"/>
              </w:rPr>
            </w:pPr>
            <w:r w:rsidRPr="00B75E46">
              <w:rPr>
                <w:rFonts w:ascii="Times New Roman" w:hAnsi="Times New Roman" w:cs="Times New Roman"/>
                <w:b/>
                <w:sz w:val="24"/>
                <w:szCs w:val="24"/>
              </w:rPr>
              <w:t>GOALS &amp; OUTCOMES</w:t>
            </w:r>
          </w:p>
        </w:tc>
        <w:tc>
          <w:tcPr>
            <w:tcW w:w="2394" w:type="dxa"/>
          </w:tcPr>
          <w:p w:rsidR="00415017" w:rsidRPr="00B75E46" w:rsidRDefault="006E3696" w:rsidP="0049099E">
            <w:pPr>
              <w:spacing w:line="276" w:lineRule="auto"/>
              <w:rPr>
                <w:rFonts w:ascii="Times New Roman" w:hAnsi="Times New Roman" w:cs="Times New Roman"/>
                <w:b/>
                <w:sz w:val="24"/>
                <w:szCs w:val="24"/>
              </w:rPr>
            </w:pPr>
            <w:r w:rsidRPr="00B75E46">
              <w:rPr>
                <w:rFonts w:ascii="Times New Roman" w:hAnsi="Times New Roman" w:cs="Times New Roman"/>
                <w:b/>
                <w:sz w:val="24"/>
                <w:szCs w:val="24"/>
              </w:rPr>
              <w:t>INTERVENTIONS</w:t>
            </w:r>
          </w:p>
        </w:tc>
        <w:tc>
          <w:tcPr>
            <w:tcW w:w="2736" w:type="dxa"/>
          </w:tcPr>
          <w:p w:rsidR="00415017" w:rsidRPr="00B75E46" w:rsidRDefault="006E3696" w:rsidP="0049099E">
            <w:pPr>
              <w:spacing w:line="276" w:lineRule="auto"/>
              <w:rPr>
                <w:rFonts w:ascii="Times New Roman" w:hAnsi="Times New Roman" w:cs="Times New Roman"/>
                <w:b/>
                <w:sz w:val="24"/>
                <w:szCs w:val="24"/>
              </w:rPr>
            </w:pPr>
            <w:r w:rsidRPr="00B75E46">
              <w:rPr>
                <w:rFonts w:ascii="Times New Roman" w:hAnsi="Times New Roman" w:cs="Times New Roman"/>
                <w:b/>
                <w:sz w:val="24"/>
                <w:szCs w:val="24"/>
              </w:rPr>
              <w:t>EVALUATION</w:t>
            </w:r>
          </w:p>
        </w:tc>
      </w:tr>
      <w:tr w:rsidR="00415017" w:rsidRPr="00AD6B03" w:rsidTr="0049099E">
        <w:tc>
          <w:tcPr>
            <w:tcW w:w="2736" w:type="dxa"/>
          </w:tcPr>
          <w:p w:rsidR="00415017"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Deficiency of cognitive information related to medical condition and its modifiable risk factors as evidenced by  the development of preventable complications</w:t>
            </w:r>
          </w:p>
        </w:tc>
        <w:tc>
          <w:tcPr>
            <w:tcW w:w="2394" w:type="dxa"/>
          </w:tcPr>
          <w:p w:rsidR="00415017"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After 4 hours of nursing intervention, the patient should be able to verbalize understanding of the condition, its risk factors, categorize the modifiable risk factors, and enumerate the mitigation strategies to reduce the identified modifiable risk factors.</w:t>
            </w:r>
          </w:p>
        </w:tc>
        <w:tc>
          <w:tcPr>
            <w:tcW w:w="2394" w:type="dxa"/>
          </w:tcPr>
          <w:p w:rsidR="00415017"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1) Assess the patient’s and their care giver’s prior level of knowledge relating to the condition, its risks factors, and how to minimize these risks.</w:t>
            </w:r>
          </w:p>
          <w:p w:rsidR="006E3696"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2) Assess their ability and willingness to learn.</w:t>
            </w:r>
          </w:p>
          <w:p w:rsidR="006E3696"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3) Be alert to signs of avoidance especially deflection from the information being presented or extremes of behavior.</w:t>
            </w:r>
          </w:p>
          <w:p w:rsidR="006E3696"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4)Present the desired and vital information in varied learning formats: pamphlets, audiovisual tapes, and question and answer sessions</w:t>
            </w:r>
          </w:p>
          <w:p w:rsidR="006E3696" w:rsidRPr="00AD6B03" w:rsidRDefault="006E3696"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 xml:space="preserve">5)Reinforce the explanations of risk factors, dietary and or </w:t>
            </w:r>
            <w:r w:rsidRPr="00AD6B03">
              <w:rPr>
                <w:rFonts w:ascii="Times New Roman" w:hAnsi="Times New Roman" w:cs="Times New Roman"/>
                <w:sz w:val="24"/>
                <w:szCs w:val="24"/>
              </w:rPr>
              <w:lastRenderedPageBreak/>
              <w:t>activity restrictions</w:t>
            </w:r>
            <w:r w:rsidR="00AD6B03" w:rsidRPr="00AD6B03">
              <w:rPr>
                <w:rFonts w:ascii="Times New Roman" w:hAnsi="Times New Roman" w:cs="Times New Roman"/>
                <w:sz w:val="24"/>
                <w:szCs w:val="24"/>
              </w:rPr>
              <w:t>, and symptoms requiring immediate medical attention</w:t>
            </w:r>
          </w:p>
          <w:p w:rsidR="00AD6B03" w:rsidRPr="00AD6B03" w:rsidRDefault="00AD6B03"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6) Encourage identification and reduction of individual risk factors (smoking and obesity)</w:t>
            </w:r>
          </w:p>
          <w:p w:rsidR="00AD6B03" w:rsidRPr="00AD6B03" w:rsidRDefault="00AD6B03"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7) Warn against isometric activities, Valsalva maneuver, and activities requiring arms positioned above head</w:t>
            </w:r>
          </w:p>
          <w:p w:rsidR="00AD6B03" w:rsidRPr="00AD6B03" w:rsidRDefault="00AD6B03"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t>8) Encourage patient and caregiver to share their concerns</w:t>
            </w:r>
          </w:p>
        </w:tc>
        <w:tc>
          <w:tcPr>
            <w:tcW w:w="2736" w:type="dxa"/>
          </w:tcPr>
          <w:p w:rsidR="00415017" w:rsidRPr="00AD6B03" w:rsidRDefault="00AD6B03" w:rsidP="0049099E">
            <w:pPr>
              <w:spacing w:line="276" w:lineRule="auto"/>
              <w:rPr>
                <w:rFonts w:ascii="Times New Roman" w:hAnsi="Times New Roman" w:cs="Times New Roman"/>
                <w:sz w:val="24"/>
                <w:szCs w:val="24"/>
              </w:rPr>
            </w:pPr>
            <w:r w:rsidRPr="00AD6B03">
              <w:rPr>
                <w:rFonts w:ascii="Times New Roman" w:hAnsi="Times New Roman" w:cs="Times New Roman"/>
                <w:sz w:val="24"/>
                <w:szCs w:val="24"/>
              </w:rPr>
              <w:lastRenderedPageBreak/>
              <w:t>After 4 hours of nursing intervention, the patient was able to verbalize understanding of the condition, its risk factors, categorize the modifiable risk factors, and enumerate the mitigation strategies to reduce the identified modifiable risk factors.</w:t>
            </w:r>
          </w:p>
        </w:tc>
      </w:tr>
    </w:tbl>
    <w:p w:rsidR="00415017" w:rsidRPr="00AD6B03" w:rsidRDefault="00415017" w:rsidP="00AD6B03">
      <w:pPr>
        <w:spacing w:line="480" w:lineRule="auto"/>
        <w:rPr>
          <w:rFonts w:ascii="Times New Roman" w:hAnsi="Times New Roman" w:cs="Times New Roman"/>
          <w:sz w:val="24"/>
          <w:szCs w:val="24"/>
        </w:rPr>
      </w:pPr>
    </w:p>
    <w:sectPr w:rsidR="00415017" w:rsidRPr="00AD6B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DD4" w:rsidRDefault="00870DD4" w:rsidP="006E3696">
      <w:pPr>
        <w:spacing w:after="0" w:line="240" w:lineRule="auto"/>
      </w:pPr>
      <w:r>
        <w:separator/>
      </w:r>
    </w:p>
  </w:endnote>
  <w:endnote w:type="continuationSeparator" w:id="0">
    <w:p w:rsidR="00870DD4" w:rsidRDefault="00870DD4" w:rsidP="006E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DD4" w:rsidRDefault="00870DD4" w:rsidP="006E3696">
      <w:pPr>
        <w:spacing w:after="0" w:line="240" w:lineRule="auto"/>
      </w:pPr>
      <w:r>
        <w:separator/>
      </w:r>
    </w:p>
  </w:footnote>
  <w:footnote w:type="continuationSeparator" w:id="0">
    <w:p w:rsidR="00870DD4" w:rsidRDefault="00870DD4" w:rsidP="006E36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696" w:rsidRPr="00AD6B03" w:rsidRDefault="00AD6B03">
    <w:pPr>
      <w:pStyle w:val="Header"/>
      <w:jc w:val="right"/>
      <w:rPr>
        <w:rFonts w:ascii="Times New Roman" w:hAnsi="Times New Roman" w:cs="Times New Roman"/>
        <w:sz w:val="24"/>
        <w:szCs w:val="24"/>
      </w:rPr>
    </w:pPr>
    <w:r w:rsidRPr="00AD6B03">
      <w:rPr>
        <w:rFonts w:ascii="Times New Roman" w:hAnsi="Times New Roman" w:cs="Times New Roman"/>
        <w:sz w:val="24"/>
        <w:szCs w:val="24"/>
      </w:rPr>
      <w:t>Surname</w:t>
    </w:r>
    <w:r w:rsidR="006E3696" w:rsidRPr="00AD6B03">
      <w:rPr>
        <w:rFonts w:ascii="Times New Roman" w:hAnsi="Times New Roman" w:cs="Times New Roman"/>
        <w:sz w:val="24"/>
        <w:szCs w:val="24"/>
      </w:rPr>
      <w:t xml:space="preserve"> </w:t>
    </w:r>
    <w:sdt>
      <w:sdtPr>
        <w:rPr>
          <w:rFonts w:ascii="Times New Roman" w:hAnsi="Times New Roman" w:cs="Times New Roman"/>
          <w:sz w:val="24"/>
          <w:szCs w:val="24"/>
        </w:rPr>
        <w:id w:val="315305769"/>
        <w:docPartObj>
          <w:docPartGallery w:val="Page Numbers (Top of Page)"/>
          <w:docPartUnique/>
        </w:docPartObj>
      </w:sdtPr>
      <w:sdtEndPr>
        <w:rPr>
          <w:noProof/>
        </w:rPr>
      </w:sdtEndPr>
      <w:sdtContent>
        <w:r w:rsidR="006E3696" w:rsidRPr="00AD6B03">
          <w:rPr>
            <w:rFonts w:ascii="Times New Roman" w:hAnsi="Times New Roman" w:cs="Times New Roman"/>
            <w:sz w:val="24"/>
            <w:szCs w:val="24"/>
          </w:rPr>
          <w:fldChar w:fldCharType="begin"/>
        </w:r>
        <w:r w:rsidR="006E3696" w:rsidRPr="00AD6B03">
          <w:rPr>
            <w:rFonts w:ascii="Times New Roman" w:hAnsi="Times New Roman" w:cs="Times New Roman"/>
            <w:sz w:val="24"/>
            <w:szCs w:val="24"/>
          </w:rPr>
          <w:instrText xml:space="preserve"> PAGE   \* MERGEFORMAT </w:instrText>
        </w:r>
        <w:r w:rsidR="006E3696" w:rsidRPr="00AD6B03">
          <w:rPr>
            <w:rFonts w:ascii="Times New Roman" w:hAnsi="Times New Roman" w:cs="Times New Roman"/>
            <w:sz w:val="24"/>
            <w:szCs w:val="24"/>
          </w:rPr>
          <w:fldChar w:fldCharType="separate"/>
        </w:r>
        <w:r w:rsidR="00B75E46">
          <w:rPr>
            <w:rFonts w:ascii="Times New Roman" w:hAnsi="Times New Roman" w:cs="Times New Roman"/>
            <w:noProof/>
            <w:sz w:val="24"/>
            <w:szCs w:val="24"/>
          </w:rPr>
          <w:t>1</w:t>
        </w:r>
        <w:r w:rsidR="006E3696" w:rsidRPr="00AD6B03">
          <w:rPr>
            <w:rFonts w:ascii="Times New Roman" w:hAnsi="Times New Roman" w:cs="Times New Roman"/>
            <w:noProof/>
            <w:sz w:val="24"/>
            <w:szCs w:val="24"/>
          </w:rPr>
          <w:fldChar w:fldCharType="end"/>
        </w:r>
      </w:sdtContent>
    </w:sdt>
  </w:p>
  <w:p w:rsidR="006E3696" w:rsidRDefault="006E3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879"/>
    <w:rsid w:val="00415017"/>
    <w:rsid w:val="00445C9F"/>
    <w:rsid w:val="0049099E"/>
    <w:rsid w:val="006E3696"/>
    <w:rsid w:val="00870DD4"/>
    <w:rsid w:val="00AD6B03"/>
    <w:rsid w:val="00B75E46"/>
    <w:rsid w:val="00C355DA"/>
    <w:rsid w:val="00D95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5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3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696"/>
  </w:style>
  <w:style w:type="paragraph" w:styleId="Footer">
    <w:name w:val="footer"/>
    <w:basedOn w:val="Normal"/>
    <w:link w:val="FooterChar"/>
    <w:uiPriority w:val="99"/>
    <w:unhideWhenUsed/>
    <w:rsid w:val="006E3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6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5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3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696"/>
  </w:style>
  <w:style w:type="paragraph" w:styleId="Footer">
    <w:name w:val="footer"/>
    <w:basedOn w:val="Normal"/>
    <w:link w:val="FooterChar"/>
    <w:uiPriority w:val="99"/>
    <w:unhideWhenUsed/>
    <w:rsid w:val="006E3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2020-07-20T13:05:00Z</dcterms:created>
  <dcterms:modified xsi:type="dcterms:W3CDTF">2020-07-20T14:42:00Z</dcterms:modified>
</cp:coreProperties>
</file>